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</w:pPr>
      <w:r>
        <w:rPr>
          <w:b/>
          <w:color w:val="0F1E3C"/>
          <w:sz w:val="28"/>
        </w:rPr>
        <w:t>MODELO 1 · RENUNCIA VOLUNTARIA CON PREAVISO</w:t>
      </w:r>
    </w:p>
    <w:p>
      <w:pPr>
        <w:spacing w:before="80"/>
      </w:pPr>
      <w:r>
        <w:rPr>
          <w:i/>
          <w:color w:val="555F70"/>
          <w:sz w:val="19"/>
        </w:rPr>
        <w:t>Para la renuncia ordinaria. El artículo 47 del Código, en la redacción del artículo 5 de la Ley 2466 de 2025, prevé un preaviso de treinta (30) días calendario.</w:t>
      </w:r>
    </w:p>
    <w:p>
      <w:r>
        <w:rPr>
          <w:b w:val="0"/>
        </w:rPr>
        <w:t>[Ciudad], [día] de [mes] de [año]</w:t>
      </w:r>
    </w:p>
    <w:p/>
    <w:p>
      <w:r>
        <w:rPr>
          <w:b w:val="0"/>
        </w:rPr>
        <w:t>Señores</w:t>
      </w:r>
    </w:p>
    <w:p>
      <w:r>
        <w:rPr>
          <w:b/>
        </w:rPr>
        <w:t>[RAZÓN SOCIAL DE LA EMPRESA]</w:t>
      </w:r>
    </w:p>
    <w:p>
      <w:r>
        <w:rPr>
          <w:b w:val="0"/>
        </w:rPr>
        <w:t>At. [nombre], [cargo — jefe inmediato o gestión humana]</w:t>
      </w:r>
    </w:p>
    <w:p>
      <w:r>
        <w:rPr>
          <w:b w:val="0"/>
        </w:rPr>
        <w:t>Ciudad</w:t>
      </w:r>
    </w:p>
    <w:p/>
    <w:p>
      <w:r>
        <w:rPr>
          <w:b/>
        </w:rPr>
        <w:t>Asunto: renuncia voluntaria al cargo de [NOMBRE DEL CARGO]</w:t>
      </w:r>
    </w:p>
    <w:p/>
    <w:p>
      <w:r>
        <w:rPr>
          <w:b w:val="0"/>
        </w:rPr>
        <w:t>Por medio de la presente les comunico mi decisión de dar por terminado, de manera voluntaria y unilateral, el contrato de trabajo que me vincula con [RAZÓN SOCIAL] desde el [día] de [mes] de [año], en el cargo de [NOMBRE DEL CARGO].</w:t>
      </w:r>
    </w:p>
    <w:p>
      <w:r>
        <w:rPr>
          <w:b w:val="0"/>
        </w:rPr>
        <w:t>Doy el preaviso de treinta (30) días calendario previsto en el artículo 47 del Código Sustantivo del Trabajo, de modo que mi último día de labores será el [día] de [mes] de [año]. Durante ese período quedo a disposición para entregar formalmente el cargo, documentar los asuntos pendientes y acompañar el empalme con quien me reemplace.</w:t>
      </w:r>
    </w:p>
    <w:p>
      <w:r>
        <w:rPr>
          <w:b w:val="0"/>
        </w:rPr>
        <w:t>Agradezco que se me informe la fecha en que se pagará la liquidación de mis prestaciones sociales y que se expida la certificación laboral correspondiente.</w:t>
      </w:r>
    </w:p>
    <w:p>
      <w:r>
        <w:rPr>
          <w:b w:val="0"/>
        </w:rPr>
        <w:t>Agradezco la oportunidad y la experiencia de este tiempo.</w:t>
      </w:r>
    </w:p>
    <w:p/>
    <w:p>
      <w:r>
        <w:rPr>
          <w:b w:val="0"/>
        </w:rPr>
        <w:t>______________________________________________</w:t>
      </w:r>
    </w:p>
    <w:p>
      <w:r>
        <w:rPr>
          <w:b w:val="0"/>
        </w:rPr>
        <w:t>[NOMBRE COMPLETO]</w:t>
        <w:br/>
        <w:t>C.C. [número]</w:t>
        <w:br/>
        <w:t>[Cargo]</w:t>
      </w:r>
    </w:p>
    <w:p>
      <w:pPr>
        <w:spacing w:before="80"/>
      </w:pPr>
      <w:r>
        <w:rPr>
          <w:i/>
          <w:color w:val="555F70"/>
          <w:sz w:val="19"/>
        </w:rPr>
        <w:t>Entregue dos ejemplares y pida que le devuelvan uno con sello o firma de recibido, con la fecha. Es la única prueba de cuándo se presentó.</w:t>
      </w:r>
    </w:p>
    <w:p>
      <w:r>
        <w:br w:type="page"/>
      </w:r>
    </w:p>
    <w:p>
      <w:pPr>
        <w:spacing w:after="280"/>
      </w:pPr>
      <w:r>
        <w:rPr>
          <w:b/>
          <w:color w:val="0F1E3C"/>
          <w:sz w:val="28"/>
        </w:rPr>
        <w:t>MODELO 2 · RENUNCIA POR CAUSA IMPUTABLE AL EMPLEADOR</w:t>
      </w:r>
    </w:p>
    <w:p>
      <w:pPr>
        <w:spacing w:before="80"/>
      </w:pPr>
      <w:r>
        <w:rPr>
          <w:i/>
          <w:color w:val="555F70"/>
          <w:sz w:val="19"/>
        </w:rPr>
        <w:t>⚠️ No es la carta ordinaria. Úsela solo cuando haya una causa real de las del artículo 62, literal B, y consulte antes: de esta carta depende una eventual indemnización.</w:t>
      </w:r>
    </w:p>
    <w:p>
      <w:r>
        <w:rPr>
          <w:b w:val="0"/>
        </w:rPr>
        <w:t>[Ciudad], [día] de [mes] de [año]</w:t>
      </w:r>
    </w:p>
    <w:p/>
    <w:p>
      <w:r>
        <w:rPr>
          <w:b w:val="0"/>
        </w:rPr>
        <w:t>Señores</w:t>
      </w:r>
    </w:p>
    <w:p>
      <w:r>
        <w:rPr>
          <w:b/>
        </w:rPr>
        <w:t>[RAZÓN SOCIAL DE LA EMPRESA]</w:t>
      </w:r>
    </w:p>
    <w:p>
      <w:r>
        <w:rPr>
          <w:b w:val="0"/>
        </w:rPr>
        <w:t>Ciudad</w:t>
      </w:r>
    </w:p>
    <w:p/>
    <w:p>
      <w:r>
        <w:rPr>
          <w:b/>
        </w:rPr>
        <w:t>Asunto: terminación del contrato de trabajo por justa causa imputable al empleador</w:t>
      </w:r>
    </w:p>
    <w:p/>
    <w:p>
      <w:r>
        <w:rPr>
          <w:b w:val="0"/>
        </w:rPr>
        <w:t>Comunico mi decisión de dar por terminado el contrato de trabajo que me vincula con [RAZÓN SOCIAL] desde el [día] de [mes] de [año], con efecto a partir de la fecha, por causa imputable al empleador.</w:t>
      </w:r>
    </w:p>
    <w:p>
      <w:r>
        <w:rPr>
          <w:b/>
        </w:rPr>
        <w:t>Las razones concretas de esta determinación son las siguientes:</w:t>
      </w:r>
    </w:p>
    <w:p>
      <w:pPr>
        <w:pStyle w:val="ListBullet"/>
        <w:spacing w:after="80"/>
      </w:pPr>
      <w:r>
        <w:t>[Hecho 1: qué ocurrió, cuándo, quién intervino y qué prueba existe.]</w:t>
      </w:r>
    </w:p>
    <w:p>
      <w:pPr>
        <w:pStyle w:val="ListBullet"/>
        <w:spacing w:after="80"/>
      </w:pPr>
      <w:r>
        <w:t>[Hecho 2: ídem.]</w:t>
      </w:r>
    </w:p>
    <w:p>
      <w:pPr>
        <w:pStyle w:val="ListBullet"/>
        <w:spacing w:after="80"/>
      </w:pPr>
      <w:r>
        <w:t>[Hecho 3: ídem.]</w:t>
      </w:r>
    </w:p>
    <w:p>
      <w:r>
        <w:rPr>
          <w:b w:val="0"/>
        </w:rPr>
        <w:t>Estos hechos configuran [indique el numeral del literal B del artículo 62 del Código Sustantivo del Trabajo que corresponda], por lo que la terminación no requiere preaviso, conforme al parágrafo del artículo 47 del mismo Código.</w:t>
      </w:r>
    </w:p>
    <w:p>
      <w:r>
        <w:rPr>
          <w:b w:val="0"/>
        </w:rPr>
        <w:t>Solicito que se liquiden y paguen mis prestaciones sociales y que se expida la certificación laboral. Me reservo las acciones para obtener la indemnización a que haya lugar.</w:t>
      </w:r>
    </w:p>
    <w:p/>
    <w:p>
      <w:r>
        <w:rPr>
          <w:b w:val="0"/>
        </w:rPr>
        <w:t>______________________________________________</w:t>
      </w:r>
    </w:p>
    <w:p>
      <w:r>
        <w:rPr>
          <w:b w:val="0"/>
        </w:rPr>
        <w:t>[NOMBRE COMPLETO]</w:t>
        <w:br/>
        <w:t>C.C. [número]</w:t>
        <w:br/>
        <w:t>[Cargo]</w:t>
      </w:r>
    </w:p>
    <w:p>
      <w:r>
        <w:br w:type="page"/>
      </w:r>
    </w:p>
    <w:p>
      <w:pPr>
        <w:spacing w:after="280"/>
      </w:pPr>
      <w:r>
        <w:rPr>
          <w:b/>
          <w:color w:val="0F1E3C"/>
          <w:sz w:val="28"/>
        </w:rPr>
        <w:t>CÓMO USAR ESTA PLANTILLA, Y QUÉ DICE LA NORMA</w:t>
      </w:r>
    </w:p>
    <w:p>
      <w:pPr>
        <w:spacing w:before="280" w:after="120"/>
      </w:pPr>
      <w:r>
        <w:rPr>
          <w:b/>
          <w:color w:val="0F1E3C"/>
          <w:sz w:val="23"/>
        </w:rPr>
        <w:t>El preaviso de 30 días: existe, pero no tiene sanción pactable</w:t>
      </w:r>
    </w:p>
    <w:p>
      <w:r>
        <w:rPr>
          <w:b w:val="0"/>
        </w:rPr>
        <w:t>El artículo 47 del Código, en la redacción del artículo 5 de la Ley 2466 de 2025, dice que el trabajador «podrá darlo por terminado mediante preaviso de treinta (30) días calendario para que el empleador provea su reemplazo», y añade una frase que cambia el equilibrio: «En ningún caso se podrá pactar sanción para el empleado que omita el preaviso aquí descrito».</w:t>
      </w:r>
    </w:p>
    <w:p>
      <w:pPr>
        <w:pStyle w:val="ListBullet"/>
        <w:spacing w:after="80"/>
      </w:pPr>
      <w:r>
        <w:t>La norma prevé el preaviso: no es una cortesía, está en el Código.</w:t>
      </w:r>
    </w:p>
    <w:p>
      <w:pPr>
        <w:pStyle w:val="ListBullet"/>
        <w:spacing w:after="80"/>
      </w:pPr>
      <w:r>
        <w:t>La cláusula del contrato que descuente un mes de salario por irse sin preaviso no es exigible: la ley prohíbe pactar esa sanción.</w:t>
      </w:r>
    </w:p>
    <w:p>
      <w:pPr>
        <w:pStyle w:val="ListBullet"/>
        <w:spacing w:after="80"/>
      </w:pPr>
      <w:r>
        <w:t>El empleador tampoco puede retener la liquidación por ese motivo. Si lo hace, corre la indemnización moratoria del artículo 65.</w:t>
      </w:r>
    </w:p>
    <w:p>
      <w:pPr>
        <w:spacing w:before="280" w:after="120"/>
      </w:pPr>
      <w:r>
        <w:rPr>
          <w:b/>
          <w:color w:val="0F1E3C"/>
          <w:sz w:val="23"/>
        </w:rPr>
        <w:t>Renuncia motivada: cuándo el preaviso no aplica</w:t>
      </w:r>
    </w:p>
    <w:p>
      <w:r>
        <w:rPr>
          <w:b w:val="0"/>
        </w:rPr>
        <w:t>El parágrafo del artículo 47 exceptúa del preaviso «los eventos de terminación unilateral por parte del trabajador cuando sea por una causa imputable al empleador», y en ese caso el trabajador «podrá dar por terminado el contrato haciendo expresas las razones o motivos de la determinación y acudir a los Mecanismos Alternativos de Resolución de Conflictos o vía judicial para obtener el pago de la indemnización a la que tendría derecho, en caso de comprobarse el incumplimiento grave de las obligaciones a cargo del empleador».</w:t>
      </w:r>
    </w:p>
    <w:p>
      <w:r>
        <w:rPr>
          <w:b w:val="0"/>
        </w:rPr>
        <w:t>Dos consecuencias prácticas. Primera: las razones deben quedar EXPRESAS en la carta; lo que no se escribió ahí es muy difícil de alegar después. Segunda: las causas están tasadas en el literal B del artículo 62 —engaño sobre las condiciones de trabajo; violencia, malos tratos o amenazas graves; inducción a un acto ilícito; circunstancias imprevisibles que pongan en peligro la seguridad o la salud y que el empleador no se allane a modificar; perjuicio causado maliciosamente; y la violación grave de las obligaciones o prohibiciones de los artículos 58 y 60—.</w:t>
      </w:r>
    </w:p>
    <w:p>
      <w:pPr>
        <w:spacing w:before="280" w:after="120"/>
      </w:pPr>
      <w:r>
        <w:rPr>
          <w:b/>
          <w:color w:val="0F1E3C"/>
          <w:sz w:val="23"/>
        </w:rPr>
        <w:t>Lo que esta plantilla no resuelve</w:t>
      </w:r>
    </w:p>
    <w:p>
      <w:r>
        <w:rPr>
          <w:b w:val="0"/>
        </w:rPr>
        <w:t>No calcula la liquidación, no decide si un hecho concreto encaja en el literal B del artículo 62 y no sustituye la revisión del caso. Si hay estabilidad laboral reforzada —salud, maternidad, fuero sindical— o una renuncia presentada bajo presión, el análisis cambia por completo y conviene hacerlo antes de firmar.</w:t>
      </w:r>
    </w:p>
    <w:sectPr w:rsidR="00FC693F" w:rsidRPr="0006063C" w:rsidSect="00034616">
      <w:footerReference w:type="default" r:id="rId9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color w:val="555F70"/>
        <w:sz w:val="15"/>
      </w:rPr>
      <w:t>Plantilla de Tagline Soluciones Empresariales · tagline-soluciones.com.co — material informativo de orientación general. No constituye asesoría jurídica, no acredita el cumplimiento de ninguna obligación ante autoridad alguna y su uso no crea relación profesional. Verifique la vigencia de cada norma antes de usarla.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carta de renuncia — Colombia</dc:title>
  <dc:subject/>
  <dc:creator>Tagline Soluciones Empresariales</dc:creator>
  <cp:keywords/>
  <dc:description>tagline-soluciones.com.co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