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  <w:color w:val="0F1E3C"/>
          <w:sz w:val="28"/>
        </w:rPr>
        <w:t>PERMISO DE TRABAJO EN ALTURAS</w:t>
      </w:r>
    </w:p>
    <w:p>
      <w:pPr>
        <w:spacing w:before="80"/>
      </w:pPr>
      <w:r>
        <w:rPr>
          <w:i/>
          <w:color w:val="555F70"/>
          <w:sz w:val="19"/>
        </w:rPr>
        <w:t>Formato con los contenidos mínimos del artículo 15 de la Resolución 4272 de 2021. Aplica cuando la tarea expone a un riesgo de caída mayor a 2,0 metros. Se diligencia antes de iniciar el trabajo y lo revisa y firma el coordinador de trabajo en alturas en cada evento (parágrafo 3). Va acompañado de una lista de chequeo y del análisis de peligros de la actividad (ATS, ARO u otra metodología).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3685"/>
          </w:tcPr>
          <w:p>
            <w:r>
              <w:rPr>
                <w:b/>
                <w:sz w:val="19"/>
              </w:rPr>
              <w:t>Nombre(s) del(los) trabajador(es)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1. Tipo de trabajo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2. Altura aproximada a la cual se va a desarrollar la actividad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3. Fecha y hora de inicio y de terminación de la tarea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  <w:t>Inicio: ____/____/______  ____:____    Terminación: ____/____/______  ____:____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4. Verificación de la afiliación vigente a la seguridad social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  <w:t>EPS ☐   AFP ☐   ARL ☐   Verificado por: ____________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5. Requisitos del trabajador (requerimientos de aptitud)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  <w:t>Concepto de aptitud vigente ☐   Observaciones: ____________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6. Descripción y procedimiento de la tarea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  <w:t>Procedimiento de referencia: ____________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7. Sistema de prevención contra caídas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  <w:t>Baranda ☐  Control de acceso ☐  Demarcación ☐  Línea de advertencia ☐  Otro: ______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8. Equipos, sistema de acceso para trabajo en alturas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  <w:t>Andamio ☐  Escalera ☐  Elevador de personal ☐  Otro: ______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9. Verificación de los puntos de anclaje por cada trabajador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10. Sistemas de restricción, posicionamiento o detención de caídas a utilizar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11. Elementos de protección personal seleccionados por el empleador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12. Herramientas para utilizar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13. Constancia de capacitación o certificado de competencia laboral para prevención de caídas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  <w:t>N.º / oferente / fecha: ____________</w:t>
            </w:r>
          </w:p>
        </w:tc>
      </w:tr>
      <w:tr>
        <w:tc>
          <w:tcPr>
            <w:tcW w:type="dxa" w:w="3685"/>
          </w:tcPr>
          <w:p>
            <w:r>
              <w:rPr>
                <w:b/>
                <w:sz w:val="19"/>
              </w:rPr>
              <w:t>14. Observaciones</w:t>
            </w:r>
          </w:p>
        </w:tc>
        <w:tc>
          <w:tcPr>
            <w:tcW w:type="dxa" w:w="4819"/>
          </w:tcPr>
          <w:p>
            <w:r>
              <w:rPr>
                <w:sz w:val="19"/>
              </w:rPr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15. Trabajadores autorizados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09"/>
        <w:gridCol w:w="2209"/>
        <w:gridCol w:w="2209"/>
        <w:gridCol w:w="2209"/>
      </w:tblGrid>
      <w:tr>
        <w:tc>
          <w:tcPr>
            <w:tcW w:type="dxa" w:w="2209"/>
          </w:tcPr>
          <w:p>
            <w:r>
              <w:rPr>
                <w:b/>
                <w:sz w:val="19"/>
              </w:rPr>
              <w:t>Nombres y apellidos</w:t>
            </w:r>
          </w:p>
        </w:tc>
        <w:tc>
          <w:tcPr>
            <w:tcW w:type="dxa" w:w="2209"/>
          </w:tcPr>
          <w:p>
            <w:r>
              <w:rPr>
                <w:b/>
                <w:sz w:val="19"/>
              </w:rPr>
              <w:t>Clase de documento</w:t>
            </w:r>
          </w:p>
        </w:tc>
        <w:tc>
          <w:tcPr>
            <w:tcW w:type="dxa" w:w="2209"/>
          </w:tcPr>
          <w:p>
            <w:r>
              <w:rPr>
                <w:b/>
                <w:sz w:val="19"/>
              </w:rPr>
              <w:t>Número</w:t>
            </w:r>
          </w:p>
        </w:tc>
        <w:tc>
          <w:tcPr>
            <w:tcW w:type="dxa" w:w="2209"/>
          </w:tcPr>
          <w:p>
            <w:r>
              <w:rPr>
                <w:b/>
                <w:sz w:val="19"/>
              </w:rPr>
              <w:t>Firma</w:t>
            </w:r>
          </w:p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</w:tbl>
    <w:p>
      <w:pPr>
        <w:spacing w:before="280" w:after="120"/>
      </w:pPr>
      <w:r>
        <w:rPr>
          <w:b/>
          <w:color w:val="0F1E3C"/>
          <w:sz w:val="23"/>
        </w:rPr>
        <w:t>Autorización y responsables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16. Persona que autoriza el trabajo (nombre, apellido y firma)</w:t>
            </w:r>
          </w:p>
        </w:tc>
        <w:tc>
          <w:tcPr>
            <w:tcW w:type="dxa" w:w="4419"/>
          </w:tcPr>
          <w:p/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17. Persona responsable de activar el plan de emergencias (nombre y firma)</w:t>
            </w:r>
          </w:p>
        </w:tc>
        <w:tc>
          <w:tcPr>
            <w:tcW w:type="dxa" w:w="4419"/>
          </w:tcPr>
          <w:p/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18. Coordinador de trabajos en alturas, cuando es diferente de quien autoriza (nombre, apellido y firma)</w:t>
            </w:r>
          </w:p>
        </w:tc>
        <w:tc>
          <w:tcPr>
            <w:tcW w:type="dxa" w:w="4419"/>
          </w:tcPr>
          <w:p/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Ayudante de seguridad designado, si lo hay (el artículo 15 exige evidenciar la designación)</w:t>
            </w:r>
          </w:p>
        </w:tc>
        <w:tc>
          <w:tcPr>
            <w:tcW w:type="dxa" w:w="4419"/>
          </w:tcPr>
          <w:p/>
        </w:tc>
      </w:tr>
    </w:tbl>
    <w:p>
      <w:pPr>
        <w:spacing w:before="280" w:after="120"/>
      </w:pPr>
      <w:r>
        <w:rPr>
          <w:b/>
          <w:color w:val="0F1E3C"/>
          <w:sz w:val="23"/>
        </w:rPr>
        <w:t>Verificaciones adicionales que exige el mismo artículo</w:t>
      </w:r>
    </w:p>
    <w:p>
      <w:pPr>
        <w:pStyle w:val="ListBullet"/>
        <w:spacing w:after="80"/>
      </w:pPr>
      <w:r>
        <w:t>Distancia segura a líneas o equipos eléctricos energizados y elementos de protección acordes con el nivel de riesgo: Sí ☐  No aplica ☐</w:t>
      </w:r>
    </w:p>
    <w:p>
      <w:pPr>
        <w:pStyle w:val="ListBullet"/>
        <w:spacing w:after="80"/>
      </w:pPr>
      <w:r>
        <w:t>Análisis de los demás riesgos del trabajo y de las condiciones ambientales externas (ATS, ARO u otra metodología) adjunto: Sí ☐</w:t>
      </w:r>
    </w:p>
    <w:p>
      <w:pPr>
        <w:pStyle w:val="ListBullet"/>
        <w:spacing w:after="80"/>
      </w:pPr>
      <w:r>
        <w:t>Lista de chequeo adjunta: Sí ☐</w:t>
      </w:r>
    </w:p>
    <w:p>
      <w:pPr>
        <w:spacing w:before="280" w:after="120"/>
      </w:pPr>
      <w:r>
        <w:rPr>
          <w:b/>
          <w:color w:val="0F1E3C"/>
          <w:sz w:val="23"/>
        </w:rPr>
        <w:t>Revalidación, suspensión, cancelación y cierre</w:t>
      </w:r>
    </w:p>
    <w:p>
      <w:r>
        <w:rPr>
          <w:b w:val="0"/>
        </w:rPr>
        <w:t>El procedimiento debe prever la revalidación del permiso cuando haya cambio de turno, de coordinador, de trabajadores autorizados, de quienes validan el permiso o de las condiciones iniciales del trabajo, entre otros; y su cancelación, suspensión y cierre (artículo 15).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09"/>
        <w:gridCol w:w="2209"/>
        <w:gridCol w:w="2209"/>
        <w:gridCol w:w="2209"/>
      </w:tblGrid>
      <w:tr>
        <w:tc>
          <w:tcPr>
            <w:tcW w:type="dxa" w:w="2209"/>
          </w:tcPr>
          <w:p>
            <w:r>
              <w:rPr>
                <w:b/>
                <w:sz w:val="18"/>
              </w:rPr>
              <w:t>Evento (revalidación / suspensión / cancelación / cierre)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Motivo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Fecha y hora</w:t>
            </w:r>
          </w:p>
        </w:tc>
        <w:tc>
          <w:tcPr>
            <w:tcW w:type="dxa" w:w="2209"/>
          </w:tcPr>
          <w:p>
            <w:r>
              <w:rPr>
                <w:b/>
                <w:sz w:val="18"/>
              </w:rPr>
              <w:t>Firma del coordinador</w:t>
            </w:r>
          </w:p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  <w:tr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  <w:tc>
          <w:tcPr>
            <w:tcW w:type="dxa" w:w="2209"/>
          </w:tcPr>
          <w:p/>
        </w:tc>
      </w:tr>
    </w:tbl>
    <w:p>
      <w:pPr>
        <w:spacing w:before="80"/>
      </w:pPr>
      <w:r>
        <w:rPr>
          <w:i/>
          <w:color w:val="555F70"/>
          <w:sz w:val="19"/>
        </w:rPr>
        <w:t>Base legal: Resolución 4272 de 2021 del Ministerio del Trabajo, artículo 15 (contenidos mínimos, revalidación y parágrafos 1 a 3) y artículo 14 (procedimientos de trabajo seguro). Este formato no reemplaza el procedimiento escrito de permisos que exige el mismo artículo ni la lista de chequeo; adáptelo a sus tareas y verifique la vigencia de la norma antes de usarlo.</w:t>
      </w:r>
    </w:p>
    <w:sectPr w:rsidR="00FC693F" w:rsidRPr="0006063C" w:rsidSect="00034616">
      <w:footerReference w:type="defaul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55F70"/>
        <w:sz w:val="15"/>
      </w:rPr>
      <w:t>Plantilla de Tagline Soluciones Empresariales · tagline-soluciones.com.co — material informativo de orientación general. No constituye asesoría jurídica, no acredita el cumplimiento de ninguna obligación ante autoridad alguna y su uso no crea relación profesional. Verifique la vigencia de cada norma antes de usarla.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Permiso de trabajo en alturas</dc:title>
  <dc:subject/>
  <dc:creator>Tagline Soluciones Empresariales</dc:creator>
  <cp:keywords/>
  <dc:description>tagline-soluciones.com.co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